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36"/>
          <w:szCs w:val="36"/>
          <w:shd w:val="clear" w:color="auto" w:fill="FFFFFF"/>
        </w:rPr>
        <w:t>201</w:t>
      </w:r>
      <w:r>
        <w:rPr>
          <w:rFonts w:hint="eastAsia" w:ascii="Arial" w:hAnsi="Arial" w:eastAsia="宋体" w:cs="Arial"/>
          <w:color w:val="333333"/>
          <w:kern w:val="0"/>
          <w:sz w:val="36"/>
          <w:szCs w:val="36"/>
          <w:shd w:val="clear" w:color="auto" w:fill="FFFFFF"/>
        </w:rPr>
        <w:t>5</w:t>
      </w:r>
      <w:r>
        <w:rPr>
          <w:rFonts w:ascii="Arial" w:hAnsi="Arial" w:eastAsia="宋体" w:cs="Arial"/>
          <w:color w:val="333333"/>
          <w:kern w:val="0"/>
          <w:sz w:val="36"/>
          <w:szCs w:val="36"/>
          <w:shd w:val="clear" w:color="auto" w:fill="FFFFFF"/>
        </w:rPr>
        <w:t>年上半年社会自考实践性课程考试安排</w:t>
      </w:r>
    </w:p>
    <w:p>
      <w:pPr>
        <w:widowControl/>
        <w:shd w:val="clear" w:color="auto" w:fill="FFFFFF"/>
        <w:wordWrap w:val="0"/>
        <w:spacing w:line="345" w:lineRule="atLeast"/>
        <w:jc w:val="left"/>
        <w:rPr>
          <w:rFonts w:ascii="Arial" w:hAnsi="Arial" w:eastAsia="宋体" w:cs="Arial"/>
          <w:color w:val="333333"/>
          <w:kern w:val="0"/>
          <w:sz w:val="18"/>
          <w:szCs w:val="18"/>
        </w:rPr>
      </w:pPr>
      <w:r>
        <w:rPr>
          <w:rFonts w:ascii="Arial" w:hAnsi="Arial" w:eastAsia="宋体" w:cs="Arial"/>
          <w:color w:val="333333"/>
          <w:kern w:val="0"/>
          <w:sz w:val="18"/>
          <w:szCs w:val="18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一、考试时间：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5月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</w:rPr>
        <w:t>2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日 （周六）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专科：1、场景设计（实践） 8：30—11：30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　　　2、二维动画设计基础（实践） 12：30—15：30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本科：1、视频编辑（实践）  8：30—11：30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　　　      动画运动规律（实践）12：30—15：30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</w:rPr>
        <w:t>　　　　  食品微生物学(二)(实践) 12：30—15：30</w:t>
      </w:r>
    </w:p>
    <w:p>
      <w:pPr>
        <w:widowControl/>
        <w:wordWrap w:val="0"/>
        <w:spacing w:line="345" w:lineRule="atLeast"/>
        <w:jc w:val="left"/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5月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3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日 （周日）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专科：1、三维动画设计基础（实践） 8：30—11：30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　　　2、网页设计（实践）； 12：30—15：30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本科：1、 三维动画（实践）8：30—11：30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　　　2、计算机辅助设计（实践） 12：30—15：30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　　　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bookmarkStart w:id="0" w:name="_GoBack"/>
      <w:bookmarkEnd w:id="0"/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二、考生注意事项：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1、场景设计（实践）为非上机考试，考试用纸及工具由考生自备；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2、二维动画设计基础（实践）及食品微生物学(二)(实践)为非上机考试，考卷由考点统一发放，考试工具自备；</w:t>
      </w:r>
    </w:p>
    <w:p>
      <w:pPr>
        <w:widowControl/>
        <w:wordWrap w:val="0"/>
        <w:spacing w:line="345" w:lineRule="atLeast"/>
        <w:jc w:val="left"/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3、</w:t>
      </w:r>
      <w:r>
        <w:rPr>
          <w:rFonts w:ascii="Arial" w:hAnsi="Arial" w:eastAsia="宋体" w:cs="Arial"/>
          <w:color w:val="333333"/>
          <w:kern w:val="0"/>
          <w:sz w:val="27"/>
          <w:szCs w:val="27"/>
          <w:highlight w:val="red"/>
          <w:shd w:val="clear" w:color="auto" w:fill="FFFFFF"/>
        </w:rPr>
        <w:t>考生</w:t>
      </w:r>
      <w:r>
        <w:rPr>
          <w:rFonts w:hint="eastAsia" w:ascii="Arial" w:hAnsi="Arial" w:cs="Arial"/>
          <w:color w:val="333333"/>
          <w:kern w:val="0"/>
          <w:sz w:val="27"/>
          <w:szCs w:val="27"/>
          <w:highlight w:val="red"/>
          <w:shd w:val="clear" w:color="auto" w:fill="FFFFFF"/>
          <w:lang w:eastAsia="zh-CN"/>
        </w:rPr>
        <w:t>必须</w:t>
      </w:r>
      <w:r>
        <w:rPr>
          <w:rFonts w:ascii="Arial" w:hAnsi="Arial" w:eastAsia="宋体" w:cs="Arial"/>
          <w:color w:val="333333"/>
          <w:kern w:val="0"/>
          <w:sz w:val="27"/>
          <w:szCs w:val="27"/>
          <w:highlight w:val="red"/>
          <w:shd w:val="clear" w:color="auto" w:fill="FFFFFF"/>
        </w:rPr>
        <w:t>自带笔记本电脑应考，所需考试软件请参考考试大纲。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4、</w:t>
      </w:r>
      <w:r>
        <w:rPr>
          <w:rFonts w:ascii="Arial" w:hAnsi="Arial" w:eastAsia="宋体" w:cs="Arial"/>
          <w:color w:val="333333"/>
          <w:kern w:val="0"/>
          <w:sz w:val="27"/>
          <w:szCs w:val="27"/>
          <w:highlight w:val="yellow"/>
          <w:shd w:val="clear" w:color="auto" w:fill="FFFFFF"/>
        </w:rPr>
        <w:t>考试地点：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highlight w:val="yellow"/>
          <w:shd w:val="clear" w:color="auto" w:fill="FFFFFF"/>
        </w:rPr>
        <w:t>无锡市滨湖区锦溪道99号江南大学国家大学科技园C区三楼</w:t>
      </w:r>
      <w:r>
        <w:rPr>
          <w:rFonts w:ascii="Arial" w:hAnsi="Arial" w:eastAsia="宋体" w:cs="Arial"/>
          <w:color w:val="333333"/>
          <w:kern w:val="0"/>
          <w:sz w:val="27"/>
          <w:szCs w:val="27"/>
          <w:highlight w:val="yellow"/>
          <w:shd w:val="clear" w:color="auto" w:fill="FFFFFF"/>
        </w:rPr>
        <w:t>；</w:t>
      </w:r>
      <w:r>
        <w:rPr>
          <w:rFonts w:ascii="Arial" w:hAnsi="Arial" w:eastAsia="宋体" w:cs="Arial"/>
          <w:color w:val="333333"/>
          <w:kern w:val="0"/>
          <w:sz w:val="27"/>
          <w:highlight w:val="yellow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highlight w:val="yellow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5、联系电话： 0510-85815031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、13912485104（荣老师）、13812009600（沈老师）；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6、交通线路：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A，无锡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中央车站（无锡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火车站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及长途汽车站）出站坐地铁一号线——至长广溪站——出地铁站步行沿震泽路往西至锦溪道（与江南大学南大门正对）——沿锦溪道往南约500米见“江南大学继续教育与网络教育学院”指示牌——进入大楼（在锦溪道可见中国农业银行，学院位于正对银行的三楼）；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B，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火车无锡东站出站坐地铁二号线——至三阳广场站（不出地铁站）转乘地铁一号线——至长广溪站——以下同A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；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</w:p>
    <w:p>
      <w:pPr>
        <w:widowControl/>
        <w:wordWrap w:val="0"/>
        <w:spacing w:line="345" w:lineRule="atLeast"/>
        <w:jc w:val="left"/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7、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缴费：</w:t>
      </w:r>
      <w:r>
        <w:rPr>
          <w:rFonts w:ascii="Arial" w:hAnsi="Arial" w:eastAsia="宋体" w:cs="Arial"/>
          <w:color w:val="333333"/>
          <w:kern w:val="0"/>
          <w:sz w:val="27"/>
        </w:rPr>
        <w:t> </w:t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br/>
      </w:r>
      <w:r>
        <w:rPr>
          <w:rFonts w:ascii="Arial" w:hAnsi="Arial" w:eastAsia="宋体" w:cs="Arial"/>
          <w:color w:val="333333"/>
          <w:kern w:val="0"/>
          <w:sz w:val="27"/>
          <w:szCs w:val="27"/>
          <w:shd w:val="clear" w:color="auto" w:fill="FFFFFF"/>
        </w:rPr>
        <w:t>考试费60元/门，汇款时注明课程代码、姓名。考试时请带上缴费回执,现金缴款单等。汇到江南大学的开户行：江苏银行无锡城郊支行，户名：江南大学，帐号：881010188900008459。</w:t>
      </w:r>
    </w:p>
    <w:p/>
    <w:p>
      <w:pPr>
        <w:widowControl/>
        <w:wordWrap w:val="0"/>
        <w:spacing w:line="345" w:lineRule="atLeast"/>
        <w:jc w:val="left"/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  <w:lang w:val="en-US" w:eastAsia="zh-CN"/>
        </w:rPr>
        <w:t xml:space="preserve">  江南大学自学考试办公室</w:t>
      </w:r>
    </w:p>
    <w:p>
      <w:pPr>
        <w:widowControl/>
        <w:wordWrap w:val="0"/>
        <w:spacing w:line="345" w:lineRule="atLeast"/>
        <w:jc w:val="left"/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7"/>
          <w:szCs w:val="27"/>
          <w:shd w:val="clear" w:color="auto" w:fill="FFFFFF"/>
          <w:lang w:val="en-US" w:eastAsia="zh-CN"/>
        </w:rPr>
        <w:t xml:space="preserve">                                  2015年4月13日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60F6"/>
    <w:rsid w:val="00070F90"/>
    <w:rsid w:val="001760F6"/>
    <w:rsid w:val="00847CF9"/>
    <w:rsid w:val="00DC7462"/>
    <w:rsid w:val="00E42DF8"/>
    <w:rsid w:val="3DA20EAA"/>
    <w:rsid w:val="41B86DE1"/>
    <w:rsid w:val="50EE7A7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5"/>
    <w:uiPriority w:val="0"/>
    <w:rPr/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718</Characters>
  <Lines>5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2015-04-10T07:06:00Z</dcterms:created>
  <dc:creator>PC</dc:creator>
  <lastModifiedBy>AcheRon</lastModifiedBy>
  <dcterms:modified xsi:type="dcterms:W3CDTF">2015-04-13T00:15:34Z</dcterms:modified>
  <dc:title>2015年上半年社会自考实践性课程考试安排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